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0B3" w:rsidRDefault="00B610B3" w:rsidP="00CA1BC3">
      <w:pPr>
        <w:spacing w:after="150" w:line="240" w:lineRule="auto"/>
        <w:outlineLvl w:val="0"/>
        <w:rPr>
          <w:rFonts w:ascii="Arial" w:eastAsia="Times New Roman" w:hAnsi="Arial" w:cs="Arial"/>
          <w:b/>
          <w:bCs/>
          <w:kern w:val="36"/>
          <w:sz w:val="36"/>
          <w:szCs w:val="36"/>
          <w:lang w:eastAsia="nl-NL"/>
        </w:rPr>
      </w:pPr>
    </w:p>
    <w:p w:rsidR="00C94722" w:rsidRPr="00C94722" w:rsidRDefault="00C94722" w:rsidP="00C94722">
      <w:pPr>
        <w:spacing w:after="150" w:line="240" w:lineRule="auto"/>
        <w:outlineLvl w:val="0"/>
        <w:rPr>
          <w:rFonts w:ascii="Arial" w:eastAsia="Times New Roman" w:hAnsi="Arial" w:cs="Arial"/>
          <w:b/>
          <w:bCs/>
          <w:color w:val="6600CC"/>
          <w:kern w:val="36"/>
          <w:sz w:val="36"/>
          <w:szCs w:val="36"/>
          <w:lang w:eastAsia="nl-NL"/>
        </w:rPr>
      </w:pPr>
      <w:r w:rsidRPr="00C94722">
        <w:rPr>
          <w:rFonts w:ascii="Arial" w:eastAsia="Times New Roman" w:hAnsi="Arial" w:cs="Arial"/>
          <w:b/>
          <w:bCs/>
          <w:color w:val="6600CC"/>
          <w:kern w:val="36"/>
          <w:sz w:val="36"/>
          <w:szCs w:val="36"/>
          <w:lang w:eastAsia="nl-NL"/>
        </w:rPr>
        <w:t>Algemene voorwaarden</w:t>
      </w:r>
    </w:p>
    <w:p w:rsidR="00C94722" w:rsidRPr="00C94722" w:rsidRDefault="00C94722" w:rsidP="00C94722">
      <w:pPr>
        <w:spacing w:after="0" w:line="240" w:lineRule="auto"/>
        <w:rPr>
          <w:rFonts w:ascii="Arial" w:eastAsia="Times New Roman" w:hAnsi="Arial" w:cs="Arial"/>
          <w:color w:val="565A5C"/>
          <w:sz w:val="20"/>
          <w:szCs w:val="20"/>
          <w:lang w:eastAsia="nl-NL"/>
        </w:rPr>
      </w:pPr>
      <w:r w:rsidRPr="00C94722">
        <w:rPr>
          <w:rFonts w:ascii="Arial" w:eastAsia="Times New Roman" w:hAnsi="Arial" w:cs="Arial"/>
          <w:color w:val="565A5C"/>
          <w:sz w:val="20"/>
          <w:szCs w:val="20"/>
          <w:lang w:eastAsia="nl-NL"/>
        </w:rPr>
        <w:t> </w:t>
      </w:r>
    </w:p>
    <w:p w:rsidR="00C94722" w:rsidRPr="00C94722" w:rsidRDefault="00C94722" w:rsidP="00C94722">
      <w:pPr>
        <w:spacing w:after="0" w:line="240" w:lineRule="auto"/>
        <w:outlineLvl w:val="1"/>
        <w:rPr>
          <w:rFonts w:ascii="Arial" w:eastAsia="Times New Roman" w:hAnsi="Arial" w:cs="Arial"/>
          <w:b/>
          <w:bCs/>
          <w:color w:val="55595B"/>
          <w:sz w:val="24"/>
          <w:szCs w:val="24"/>
          <w:lang w:eastAsia="nl-NL"/>
        </w:rPr>
      </w:pPr>
      <w:r w:rsidRPr="00C94722">
        <w:rPr>
          <w:rFonts w:ascii="Arial" w:eastAsia="Times New Roman" w:hAnsi="Arial" w:cs="Arial"/>
          <w:b/>
          <w:bCs/>
          <w:color w:val="55595B"/>
          <w:sz w:val="24"/>
          <w:szCs w:val="24"/>
          <w:lang w:eastAsia="nl-NL"/>
        </w:rPr>
        <w:t>Aanmelding en uitnodiging</w:t>
      </w:r>
    </w:p>
    <w:p w:rsidR="00C94722" w:rsidRPr="00C94722" w:rsidRDefault="00C94722" w:rsidP="00C94722">
      <w:pPr>
        <w:spacing w:after="0" w:line="240" w:lineRule="auto"/>
        <w:rPr>
          <w:rFonts w:ascii="Arial" w:eastAsia="Times New Roman" w:hAnsi="Arial" w:cs="Arial"/>
          <w:color w:val="565A5C"/>
          <w:sz w:val="20"/>
          <w:szCs w:val="20"/>
          <w:lang w:eastAsia="nl-NL"/>
        </w:rPr>
      </w:pPr>
      <w:r w:rsidRPr="00C94722">
        <w:rPr>
          <w:rFonts w:ascii="Arial" w:eastAsia="Times New Roman" w:hAnsi="Arial" w:cs="Arial"/>
          <w:color w:val="565A5C"/>
          <w:sz w:val="20"/>
          <w:szCs w:val="20"/>
          <w:lang w:eastAsia="nl-NL"/>
        </w:rPr>
        <w:t>Aanmelding is mogelijk tot vier weken vóór de aanvangsdatum van een cursus of training. Bij een aanmelding ontvangen de deelnemer en de opdrachtgever een schriftelijke bevestiging van de inschrijving. De deelnemer heeft bij open inschrijving na aanmelding een bedenktijd van 14 dagen. Na inschrijving ontvangt de deelnemer een schriftelijke uitnodiging, deze geldt als bewijs van definitieve inschrijving. In deze uitnodiging wordt hij/zij nader geïnformeerd over de cursus en training.</w:t>
      </w:r>
    </w:p>
    <w:p w:rsidR="00C94722" w:rsidRPr="00C94722" w:rsidRDefault="00C94722" w:rsidP="00C94722">
      <w:pPr>
        <w:spacing w:after="0" w:line="240" w:lineRule="auto"/>
        <w:outlineLvl w:val="1"/>
        <w:rPr>
          <w:rFonts w:ascii="Arial" w:eastAsia="Times New Roman" w:hAnsi="Arial" w:cs="Arial"/>
          <w:b/>
          <w:bCs/>
          <w:color w:val="55595B"/>
          <w:sz w:val="24"/>
          <w:szCs w:val="24"/>
          <w:lang w:eastAsia="nl-NL"/>
        </w:rPr>
      </w:pPr>
      <w:r w:rsidRPr="00C94722">
        <w:rPr>
          <w:rFonts w:ascii="Arial" w:eastAsia="Times New Roman" w:hAnsi="Arial" w:cs="Arial"/>
          <w:b/>
          <w:bCs/>
          <w:color w:val="55595B"/>
          <w:sz w:val="24"/>
          <w:szCs w:val="24"/>
          <w:lang w:eastAsia="nl-NL"/>
        </w:rPr>
        <w:br/>
        <w:t>Toelatingsvoorwaarden en vrijstelling</w:t>
      </w:r>
    </w:p>
    <w:p w:rsidR="00C94722" w:rsidRPr="00C94722" w:rsidRDefault="00C94722" w:rsidP="00C94722">
      <w:pPr>
        <w:spacing w:after="0" w:line="240" w:lineRule="auto"/>
        <w:rPr>
          <w:rFonts w:ascii="Arial" w:eastAsia="Times New Roman" w:hAnsi="Arial" w:cs="Arial"/>
          <w:color w:val="565A5C"/>
          <w:sz w:val="20"/>
          <w:szCs w:val="20"/>
          <w:lang w:eastAsia="nl-NL"/>
        </w:rPr>
      </w:pPr>
      <w:r w:rsidRPr="00C94722">
        <w:rPr>
          <w:rFonts w:ascii="Arial" w:eastAsia="Times New Roman" w:hAnsi="Arial" w:cs="Arial"/>
          <w:color w:val="565A5C"/>
          <w:sz w:val="20"/>
          <w:szCs w:val="20"/>
          <w:lang w:eastAsia="nl-NL"/>
        </w:rPr>
        <w:t>Voor een aantal cursussen en trainingen gelden toelatingsvoorwaarden, deze worden in de informatie van de cursus of training vermeld. In een aantal gevallen is vrijstelling mogelijk. Een verzoek om vrijstelling kunt u schriftelijk indienen bij de programmacoördinator/docent.  </w:t>
      </w:r>
    </w:p>
    <w:p w:rsidR="00C94722" w:rsidRPr="00C94722" w:rsidRDefault="00C94722" w:rsidP="00C94722">
      <w:pPr>
        <w:spacing w:after="0" w:line="240" w:lineRule="auto"/>
        <w:outlineLvl w:val="1"/>
        <w:rPr>
          <w:rFonts w:ascii="Arial" w:eastAsia="Times New Roman" w:hAnsi="Arial" w:cs="Arial"/>
          <w:b/>
          <w:bCs/>
          <w:color w:val="55595B"/>
          <w:sz w:val="24"/>
          <w:szCs w:val="24"/>
          <w:lang w:eastAsia="nl-NL"/>
        </w:rPr>
      </w:pPr>
      <w:r w:rsidRPr="00C94722">
        <w:rPr>
          <w:rFonts w:ascii="Arial" w:eastAsia="Times New Roman" w:hAnsi="Arial" w:cs="Arial"/>
          <w:b/>
          <w:bCs/>
          <w:color w:val="55595B"/>
          <w:sz w:val="24"/>
          <w:szCs w:val="24"/>
          <w:lang w:eastAsia="nl-NL"/>
        </w:rPr>
        <w:br/>
        <w:t>Materialen</w:t>
      </w:r>
    </w:p>
    <w:p w:rsidR="00C94722" w:rsidRPr="00C94722" w:rsidRDefault="00C94722" w:rsidP="00C94722">
      <w:pPr>
        <w:spacing w:after="0" w:line="240" w:lineRule="auto"/>
        <w:rPr>
          <w:rFonts w:ascii="Arial" w:eastAsia="Times New Roman" w:hAnsi="Arial" w:cs="Arial"/>
          <w:color w:val="565A5C"/>
          <w:sz w:val="20"/>
          <w:szCs w:val="20"/>
          <w:lang w:eastAsia="nl-NL"/>
        </w:rPr>
      </w:pPr>
      <w:r w:rsidRPr="00C94722">
        <w:rPr>
          <w:rFonts w:ascii="Arial" w:eastAsia="Times New Roman" w:hAnsi="Arial" w:cs="Arial"/>
          <w:color w:val="565A5C"/>
          <w:sz w:val="20"/>
          <w:szCs w:val="20"/>
          <w:lang w:eastAsia="nl-NL"/>
        </w:rPr>
        <w:t>Tenzij anders vermeld, zijn de aanschafkosten van het schriftelijk of elektronisch lesmateriaal dat nodig is voor de cursus of training bij de prijs inbegrepen.</w:t>
      </w:r>
      <w:r w:rsidRPr="00C94722">
        <w:rPr>
          <w:rFonts w:ascii="Arial" w:eastAsia="Times New Roman" w:hAnsi="Arial" w:cs="Arial"/>
          <w:color w:val="565A5C"/>
          <w:sz w:val="20"/>
          <w:szCs w:val="20"/>
          <w:lang w:eastAsia="nl-NL"/>
        </w:rPr>
        <w:br/>
        <w:t xml:space="preserve">Op het door de service-eenheid </w:t>
      </w:r>
      <w:r w:rsidR="003B694D">
        <w:rPr>
          <w:rFonts w:ascii="Arial" w:eastAsia="Times New Roman" w:hAnsi="Arial" w:cs="Arial"/>
          <w:color w:val="565A5C"/>
          <w:sz w:val="20"/>
          <w:szCs w:val="20"/>
          <w:lang w:eastAsia="nl-NL"/>
        </w:rPr>
        <w:t>Mens en Ontwikkeling</w:t>
      </w:r>
      <w:bookmarkStart w:id="0" w:name="_GoBack"/>
      <w:bookmarkEnd w:id="0"/>
      <w:r w:rsidRPr="00C94722">
        <w:rPr>
          <w:rFonts w:ascii="Arial" w:eastAsia="Times New Roman" w:hAnsi="Arial" w:cs="Arial"/>
          <w:color w:val="565A5C"/>
          <w:sz w:val="20"/>
          <w:szCs w:val="20"/>
          <w:lang w:eastAsia="nl-NL"/>
        </w:rPr>
        <w:t xml:space="preserve"> in het kader van een cursus of training verstrekte schriftelijk of elektronisch materiaal rust auteursrecht. Het is niet toegestaan dit materiaal te (doen) vermenigvuldigen zonder voorafgaande schriftelijke toestemming van de rechthebbende(n). Het materiaal mag alleen worden gebruikt voor de doeleinden die binnen het kader van de cursus of training zijn gesteld. Het is niet toegestaan het lesmateriaal aan derden ter beschikking te stellen. </w:t>
      </w:r>
    </w:p>
    <w:p w:rsidR="00C94722" w:rsidRPr="00C94722" w:rsidRDefault="00C94722" w:rsidP="00C94722">
      <w:pPr>
        <w:spacing w:after="0" w:line="240" w:lineRule="auto"/>
        <w:outlineLvl w:val="1"/>
        <w:rPr>
          <w:rFonts w:ascii="Arial" w:eastAsia="Times New Roman" w:hAnsi="Arial" w:cs="Arial"/>
          <w:b/>
          <w:bCs/>
          <w:color w:val="55595B"/>
          <w:sz w:val="24"/>
          <w:szCs w:val="24"/>
          <w:lang w:eastAsia="nl-NL"/>
        </w:rPr>
      </w:pPr>
      <w:r w:rsidRPr="00C94722">
        <w:rPr>
          <w:rFonts w:ascii="Arial" w:eastAsia="Times New Roman" w:hAnsi="Arial" w:cs="Arial"/>
          <w:b/>
          <w:bCs/>
          <w:color w:val="55595B"/>
          <w:sz w:val="24"/>
          <w:szCs w:val="24"/>
          <w:lang w:eastAsia="nl-NL"/>
        </w:rPr>
        <w:br/>
        <w:t>Bewijs van deelname of certificaat</w:t>
      </w:r>
    </w:p>
    <w:p w:rsidR="00C94722" w:rsidRPr="00C94722" w:rsidRDefault="00C94722" w:rsidP="00C94722">
      <w:pPr>
        <w:spacing w:after="0" w:line="240" w:lineRule="auto"/>
        <w:rPr>
          <w:rFonts w:ascii="Arial" w:eastAsia="Times New Roman" w:hAnsi="Arial" w:cs="Arial"/>
          <w:color w:val="565A5C"/>
          <w:sz w:val="20"/>
          <w:szCs w:val="20"/>
          <w:lang w:eastAsia="nl-NL"/>
        </w:rPr>
      </w:pPr>
      <w:r w:rsidRPr="00C94722">
        <w:rPr>
          <w:rFonts w:ascii="Arial" w:eastAsia="Times New Roman" w:hAnsi="Arial" w:cs="Arial"/>
          <w:color w:val="565A5C"/>
          <w:sz w:val="20"/>
          <w:szCs w:val="20"/>
          <w:lang w:eastAsia="nl-NL"/>
        </w:rPr>
        <w:t>Na deelname aan een cursus of training wordt een bewijs van deelname verstrekt. Van cursussen of trainingen waarbij de opgedane kennis en/of vaardigheden getoetst worden, wordt bij voldoende resultaat een certificaat afgegeven. Bij toetsing is het </w:t>
      </w:r>
      <w:hyperlink r:id="rId7" w:history="1">
        <w:r w:rsidRPr="00C94722">
          <w:rPr>
            <w:rFonts w:ascii="Arial" w:eastAsia="Times New Roman" w:hAnsi="Arial" w:cs="Arial"/>
            <w:color w:val="19BEF7"/>
            <w:sz w:val="20"/>
            <w:szCs w:val="20"/>
            <w:u w:val="single"/>
            <w:lang w:eastAsia="nl-NL"/>
          </w:rPr>
          <w:t>examenreglement</w:t>
        </w:r>
      </w:hyperlink>
      <w:r w:rsidRPr="00C94722">
        <w:rPr>
          <w:rFonts w:ascii="Arial" w:eastAsia="Times New Roman" w:hAnsi="Arial" w:cs="Arial"/>
          <w:color w:val="565A5C"/>
          <w:sz w:val="20"/>
          <w:szCs w:val="20"/>
          <w:lang w:eastAsia="nl-NL"/>
        </w:rPr>
        <w:t> van toepassing.</w:t>
      </w:r>
    </w:p>
    <w:p w:rsidR="00C94722" w:rsidRPr="00C94722" w:rsidRDefault="00C94722" w:rsidP="00C94722">
      <w:pPr>
        <w:spacing w:after="0" w:line="240" w:lineRule="auto"/>
        <w:outlineLvl w:val="1"/>
        <w:rPr>
          <w:rFonts w:ascii="Arial" w:eastAsia="Times New Roman" w:hAnsi="Arial" w:cs="Arial"/>
          <w:b/>
          <w:bCs/>
          <w:color w:val="55595B"/>
          <w:sz w:val="24"/>
          <w:szCs w:val="24"/>
          <w:lang w:eastAsia="nl-NL"/>
        </w:rPr>
      </w:pPr>
      <w:r w:rsidRPr="00C94722">
        <w:rPr>
          <w:rFonts w:ascii="Arial" w:eastAsia="Times New Roman" w:hAnsi="Arial" w:cs="Arial"/>
          <w:b/>
          <w:bCs/>
          <w:color w:val="55595B"/>
          <w:sz w:val="24"/>
          <w:szCs w:val="24"/>
          <w:lang w:eastAsia="nl-NL"/>
        </w:rPr>
        <w:br/>
        <w:t>Leidinggevenden</w:t>
      </w:r>
    </w:p>
    <w:p w:rsidR="00C94722" w:rsidRPr="00C94722" w:rsidRDefault="00C94722" w:rsidP="00C94722">
      <w:pPr>
        <w:spacing w:after="0" w:line="240" w:lineRule="auto"/>
        <w:rPr>
          <w:rFonts w:ascii="Arial" w:eastAsia="Times New Roman" w:hAnsi="Arial" w:cs="Arial"/>
          <w:color w:val="565A5C"/>
          <w:sz w:val="20"/>
          <w:szCs w:val="20"/>
          <w:lang w:eastAsia="nl-NL"/>
        </w:rPr>
      </w:pPr>
      <w:r w:rsidRPr="00C94722">
        <w:rPr>
          <w:rFonts w:ascii="Arial" w:eastAsia="Times New Roman" w:hAnsi="Arial" w:cs="Arial"/>
          <w:color w:val="565A5C"/>
          <w:sz w:val="20"/>
          <w:szCs w:val="20"/>
          <w:lang w:eastAsia="nl-NL"/>
        </w:rPr>
        <w:t>Aan leidinggevenden wordt op verzoek meegedeeld of de deelnemer heeft voldaan aan de eisen die aan het eind van de cursus of training worden gesteld. Andere informatie wordt niet verstrekt, zonder voorafgaande toestemming van de deelnemer.</w:t>
      </w:r>
    </w:p>
    <w:p w:rsidR="00C94722" w:rsidRPr="00C94722" w:rsidRDefault="00C94722" w:rsidP="00C94722">
      <w:pPr>
        <w:spacing w:after="0" w:line="240" w:lineRule="auto"/>
        <w:rPr>
          <w:rFonts w:ascii="Arial" w:eastAsia="Times New Roman" w:hAnsi="Arial" w:cs="Arial"/>
          <w:color w:val="565A5C"/>
          <w:sz w:val="20"/>
          <w:szCs w:val="20"/>
          <w:lang w:eastAsia="nl-NL"/>
        </w:rPr>
      </w:pPr>
      <w:r w:rsidRPr="00C94722">
        <w:rPr>
          <w:rFonts w:ascii="Arial" w:eastAsia="Times New Roman" w:hAnsi="Arial" w:cs="Arial"/>
          <w:color w:val="565A5C"/>
          <w:sz w:val="20"/>
          <w:szCs w:val="20"/>
          <w:lang w:eastAsia="nl-NL"/>
        </w:rPr>
        <w:t> </w:t>
      </w:r>
    </w:p>
    <w:p w:rsidR="00C94722" w:rsidRPr="00C94722" w:rsidRDefault="00C94722" w:rsidP="00C94722">
      <w:pPr>
        <w:spacing w:after="0" w:line="240" w:lineRule="auto"/>
        <w:rPr>
          <w:rFonts w:ascii="Arial" w:eastAsia="Times New Roman" w:hAnsi="Arial" w:cs="Arial"/>
          <w:color w:val="565A5C"/>
          <w:sz w:val="20"/>
          <w:szCs w:val="20"/>
          <w:lang w:eastAsia="nl-NL"/>
        </w:rPr>
      </w:pPr>
    </w:p>
    <w:p w:rsidR="000C2065" w:rsidRDefault="003B694D"/>
    <w:sectPr w:rsidR="000C20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0B3" w:rsidRDefault="00B610B3" w:rsidP="00B610B3">
      <w:pPr>
        <w:spacing w:after="0" w:line="240" w:lineRule="auto"/>
      </w:pPr>
      <w:r>
        <w:separator/>
      </w:r>
    </w:p>
  </w:endnote>
  <w:endnote w:type="continuationSeparator" w:id="0">
    <w:p w:rsidR="00B610B3" w:rsidRDefault="00B610B3" w:rsidP="00B61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BA8" w:rsidRDefault="0055474C">
    <w:pPr>
      <w:pStyle w:val="Voettekst"/>
    </w:pPr>
    <w:r>
      <w:t>Dec 2022</w:t>
    </w:r>
  </w:p>
  <w:p w:rsidR="00AC1BA8" w:rsidRDefault="003B694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0B3" w:rsidRDefault="00B610B3" w:rsidP="00B610B3">
      <w:pPr>
        <w:spacing w:after="0" w:line="240" w:lineRule="auto"/>
      </w:pPr>
      <w:r>
        <w:separator/>
      </w:r>
    </w:p>
  </w:footnote>
  <w:footnote w:type="continuationSeparator" w:id="0">
    <w:p w:rsidR="00B610B3" w:rsidRDefault="00B610B3" w:rsidP="00B61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0B3" w:rsidRDefault="00B610B3">
    <w:pPr>
      <w:pStyle w:val="Koptekst"/>
    </w:pPr>
    <w:r>
      <w:rPr>
        <w:noProof/>
        <w:lang w:eastAsia="nl-NL"/>
      </w:rPr>
      <w:drawing>
        <wp:anchor distT="0" distB="0" distL="114300" distR="114300" simplePos="0" relativeHeight="251658240" behindDoc="1" locked="0" layoutInCell="1" allowOverlap="1">
          <wp:simplePos x="0" y="0"/>
          <wp:positionH relativeFrom="margin">
            <wp:posOffset>-166369</wp:posOffset>
          </wp:positionH>
          <wp:positionV relativeFrom="paragraph">
            <wp:posOffset>-449580</wp:posOffset>
          </wp:positionV>
          <wp:extent cx="6172200" cy="1252220"/>
          <wp:effectExtent l="0" t="0" r="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72200" cy="1252220"/>
                  </a:xfrm>
                  <a:prstGeom prst="rect">
                    <a:avLst/>
                  </a:prstGeom>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BC3"/>
    <w:rsid w:val="00062975"/>
    <w:rsid w:val="00295E19"/>
    <w:rsid w:val="002E32E8"/>
    <w:rsid w:val="003B694D"/>
    <w:rsid w:val="0051506E"/>
    <w:rsid w:val="0055474C"/>
    <w:rsid w:val="00632B61"/>
    <w:rsid w:val="00804C38"/>
    <w:rsid w:val="008B3B92"/>
    <w:rsid w:val="00B4496C"/>
    <w:rsid w:val="00B610B3"/>
    <w:rsid w:val="00C94722"/>
    <w:rsid w:val="00CA1BC3"/>
    <w:rsid w:val="00CC436D"/>
    <w:rsid w:val="00DB5A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C1EB7-B8AE-4B23-AA6D-A82AA7E3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A1BC3"/>
    <w:pPr>
      <w:spacing w:after="160" w:line="259" w:lineRule="auto"/>
    </w:pPr>
  </w:style>
  <w:style w:type="paragraph" w:styleId="Kop1">
    <w:name w:val="heading 1"/>
    <w:basedOn w:val="Standaard"/>
    <w:link w:val="Kop1Char"/>
    <w:uiPriority w:val="9"/>
    <w:qFormat/>
    <w:rsid w:val="00C947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C94722"/>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A1B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1BC3"/>
  </w:style>
  <w:style w:type="paragraph" w:styleId="Koptekst">
    <w:name w:val="header"/>
    <w:basedOn w:val="Standaard"/>
    <w:link w:val="KoptekstChar"/>
    <w:uiPriority w:val="99"/>
    <w:unhideWhenUsed/>
    <w:rsid w:val="00B610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10B3"/>
  </w:style>
  <w:style w:type="character" w:customStyle="1" w:styleId="Kop1Char">
    <w:name w:val="Kop 1 Char"/>
    <w:basedOn w:val="Standaardalinea-lettertype"/>
    <w:link w:val="Kop1"/>
    <w:uiPriority w:val="9"/>
    <w:rsid w:val="00C94722"/>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C94722"/>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C9472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94722"/>
    <w:rPr>
      <w:color w:val="0000FF"/>
      <w:u w:val="single"/>
    </w:rPr>
  </w:style>
  <w:style w:type="paragraph" w:styleId="Ballontekst">
    <w:name w:val="Balloon Text"/>
    <w:basedOn w:val="Standaard"/>
    <w:link w:val="BallontekstChar"/>
    <w:uiPriority w:val="99"/>
    <w:semiHidden/>
    <w:unhideWhenUsed/>
    <w:rsid w:val="00C9472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47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8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zewebprod.catharinazkh.local/site/loader/loader.aspx?HYPERLINKID=89379081-5eea-48a2-8c92-7eb75d56989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3B591-9DCF-462D-8E41-D445FDC8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1886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Catharina Ziekenhuis Eindhoven</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Verhagen</dc:creator>
  <cp:keywords/>
  <dc:description/>
  <cp:lastModifiedBy>Audrey Verhagen</cp:lastModifiedBy>
  <cp:revision>3</cp:revision>
  <dcterms:created xsi:type="dcterms:W3CDTF">2022-11-23T10:26:00Z</dcterms:created>
  <dcterms:modified xsi:type="dcterms:W3CDTF">2022-11-30T13:13:00Z</dcterms:modified>
</cp:coreProperties>
</file>