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0B3" w:rsidRDefault="00B610B3" w:rsidP="00CA1BC3">
      <w:pPr>
        <w:spacing w:after="150" w:line="240" w:lineRule="auto"/>
        <w:outlineLvl w:val="0"/>
        <w:rPr>
          <w:rFonts w:ascii="Arial" w:eastAsia="Times New Roman" w:hAnsi="Arial" w:cs="Arial"/>
          <w:b/>
          <w:bCs/>
          <w:kern w:val="36"/>
          <w:sz w:val="36"/>
          <w:szCs w:val="36"/>
          <w:lang w:eastAsia="nl-NL"/>
        </w:rPr>
      </w:pPr>
    </w:p>
    <w:p w:rsidR="00CA1BC3" w:rsidRPr="00B61927" w:rsidRDefault="00950CEA" w:rsidP="00CA1BC3">
      <w:pPr>
        <w:spacing w:after="150" w:line="240" w:lineRule="auto"/>
        <w:outlineLvl w:val="0"/>
        <w:rPr>
          <w:rFonts w:ascii="Arial" w:eastAsia="Times New Roman" w:hAnsi="Arial" w:cs="Arial"/>
          <w:b/>
          <w:bCs/>
          <w:color w:val="2E74B5" w:themeColor="accent1" w:themeShade="BF"/>
          <w:kern w:val="36"/>
          <w:sz w:val="36"/>
          <w:szCs w:val="36"/>
          <w:lang w:eastAsia="nl-NL"/>
        </w:rPr>
      </w:pPr>
      <w:r w:rsidRPr="00B61927">
        <w:rPr>
          <w:rFonts w:ascii="Arial" w:eastAsia="Times New Roman" w:hAnsi="Arial" w:cs="Arial"/>
          <w:b/>
          <w:bCs/>
          <w:color w:val="2E74B5" w:themeColor="accent1" w:themeShade="BF"/>
          <w:kern w:val="36"/>
          <w:sz w:val="36"/>
          <w:szCs w:val="36"/>
          <w:lang w:eastAsia="nl-NL"/>
        </w:rPr>
        <w:t>Betalingsvoorwaarden</w:t>
      </w:r>
    </w:p>
    <w:p w:rsidR="00950CEA" w:rsidRPr="005F2786" w:rsidRDefault="00950CEA" w:rsidP="00950CEA">
      <w:pPr>
        <w:rPr>
          <w:rFonts w:ascii="Arial" w:hAnsi="Arial" w:cs="Arial"/>
          <w:color w:val="000000" w:themeColor="text1"/>
          <w:sz w:val="24"/>
          <w:szCs w:val="24"/>
        </w:rPr>
      </w:pPr>
      <w:r w:rsidRPr="005F2786">
        <w:rPr>
          <w:rFonts w:ascii="Arial" w:hAnsi="Arial" w:cs="Arial"/>
          <w:color w:val="000000" w:themeColor="text1"/>
          <w:sz w:val="24"/>
          <w:szCs w:val="24"/>
        </w:rPr>
        <w:t>De opdrachtgever en/of cursist ontvangt binnen vier weken voorafgaand aan of binnen twee weken</w:t>
      </w:r>
      <w:r w:rsidRPr="005F2786">
        <w:rPr>
          <w:rFonts w:ascii="Calibri" w:hAnsi="Calibri" w:cs="Calibri"/>
          <w:color w:val="000000" w:themeColor="text1"/>
        </w:rPr>
        <w:t xml:space="preserve"> </w:t>
      </w:r>
      <w:r w:rsidRPr="005F2786">
        <w:rPr>
          <w:rFonts w:ascii="Arial" w:hAnsi="Arial" w:cs="Arial"/>
          <w:color w:val="000000" w:themeColor="text1"/>
          <w:sz w:val="24"/>
          <w:szCs w:val="24"/>
        </w:rPr>
        <w:t>na de startdatum van de cursus of training een factuur voor het verschuldigde bedrag van de te volgen of gevolde cursus, training of opleiding. De factuur wordt gestuurd naar het adres zoals vermeld op het inschrijfformulier.</w:t>
      </w:r>
    </w:p>
    <w:p w:rsidR="00950CEA" w:rsidRPr="005F2786" w:rsidRDefault="00950CEA" w:rsidP="00950CEA">
      <w:pPr>
        <w:rPr>
          <w:rFonts w:ascii="Arial" w:hAnsi="Arial" w:cs="Arial"/>
          <w:color w:val="000000" w:themeColor="text1"/>
          <w:sz w:val="24"/>
          <w:szCs w:val="24"/>
        </w:rPr>
      </w:pPr>
      <w:r w:rsidRPr="005F2786">
        <w:rPr>
          <w:rFonts w:ascii="Arial" w:hAnsi="Arial" w:cs="Arial"/>
          <w:color w:val="000000" w:themeColor="text1"/>
          <w:sz w:val="24"/>
          <w:szCs w:val="24"/>
        </w:rPr>
        <w:t xml:space="preserve">De opdrachtgever en/of cursist verplicht zich door middel van inschrijving voor een cursus of training om het vereiste cursusgeld te voldoen. </w:t>
      </w:r>
    </w:p>
    <w:p w:rsidR="00950CEA" w:rsidRPr="002D42E6" w:rsidRDefault="00950CEA" w:rsidP="00950CEA">
      <w:pPr>
        <w:shd w:val="clear" w:color="auto" w:fill="FFFFFF"/>
        <w:spacing w:before="100" w:beforeAutospacing="1" w:after="100" w:afterAutospacing="1" w:line="240" w:lineRule="auto"/>
        <w:rPr>
          <w:rFonts w:ascii="Arial" w:eastAsia="Times New Roman" w:hAnsi="Arial" w:cs="Arial"/>
          <w:color w:val="000000" w:themeColor="text1"/>
          <w:sz w:val="24"/>
          <w:szCs w:val="24"/>
          <w:lang w:eastAsia="nl-NL"/>
        </w:rPr>
      </w:pPr>
      <w:r w:rsidRPr="002D42E6">
        <w:rPr>
          <w:rFonts w:ascii="Arial" w:eastAsia="Times New Roman" w:hAnsi="Arial" w:cs="Arial"/>
          <w:color w:val="000000" w:themeColor="text1"/>
          <w:sz w:val="24"/>
          <w:szCs w:val="24"/>
          <w:lang w:eastAsia="nl-NL"/>
        </w:rPr>
        <w:t xml:space="preserve">Op alle met het </w:t>
      </w:r>
      <w:r w:rsidRPr="005F2786">
        <w:rPr>
          <w:rFonts w:ascii="Arial" w:eastAsia="Times New Roman" w:hAnsi="Arial" w:cs="Arial"/>
          <w:color w:val="000000" w:themeColor="text1"/>
          <w:sz w:val="24"/>
          <w:szCs w:val="24"/>
          <w:lang w:eastAsia="nl-NL"/>
        </w:rPr>
        <w:t>Catharinaziekenhuis</w:t>
      </w:r>
      <w:r w:rsidRPr="002D42E6">
        <w:rPr>
          <w:rFonts w:ascii="Arial" w:eastAsia="Times New Roman" w:hAnsi="Arial" w:cs="Arial"/>
          <w:color w:val="000000" w:themeColor="text1"/>
          <w:sz w:val="24"/>
          <w:szCs w:val="24"/>
          <w:lang w:eastAsia="nl-NL"/>
        </w:rPr>
        <w:t xml:space="preserve"> gesloten overeenkomsten is het Nederlands recht van toepassing. De onderstaande algemene betalingsvoorwaarden zijn van toepassing op alle overeenkomsten tussen het ziekenhuis</w:t>
      </w:r>
      <w:r w:rsidRPr="005F2786">
        <w:rPr>
          <w:rFonts w:ascii="Arial" w:eastAsia="Times New Roman" w:hAnsi="Arial" w:cs="Arial"/>
          <w:color w:val="000000" w:themeColor="text1"/>
          <w:sz w:val="24"/>
          <w:szCs w:val="24"/>
          <w:lang w:eastAsia="nl-NL"/>
        </w:rPr>
        <w:t xml:space="preserve"> en de cursist inzake </w:t>
      </w:r>
      <w:r w:rsidRPr="002D42E6">
        <w:rPr>
          <w:rFonts w:ascii="Arial" w:eastAsia="Times New Roman" w:hAnsi="Arial" w:cs="Arial"/>
          <w:color w:val="000000" w:themeColor="text1"/>
          <w:sz w:val="24"/>
          <w:szCs w:val="24"/>
          <w:lang w:eastAsia="nl-NL"/>
        </w:rPr>
        <w:t>het leveren</w:t>
      </w:r>
      <w:r w:rsidRPr="005F2786">
        <w:rPr>
          <w:rFonts w:ascii="Arial" w:eastAsia="Times New Roman" w:hAnsi="Arial" w:cs="Arial"/>
          <w:color w:val="000000" w:themeColor="text1"/>
          <w:sz w:val="24"/>
          <w:szCs w:val="24"/>
          <w:lang w:eastAsia="nl-NL"/>
        </w:rPr>
        <w:t xml:space="preserve"> / volgen van een cursus c.q. opleiding in het Catharinaziekenhuis</w:t>
      </w:r>
      <w:r w:rsidRPr="002D42E6">
        <w:rPr>
          <w:rFonts w:ascii="Arial" w:eastAsia="Times New Roman" w:hAnsi="Arial" w:cs="Arial"/>
          <w:color w:val="000000" w:themeColor="text1"/>
          <w:sz w:val="24"/>
          <w:szCs w:val="24"/>
          <w:lang w:eastAsia="nl-NL"/>
        </w:rPr>
        <w:t xml:space="preserve"> en wordt berekend aan </w:t>
      </w:r>
      <w:r w:rsidRPr="005F2786">
        <w:rPr>
          <w:rFonts w:ascii="Arial" w:eastAsia="Times New Roman" w:hAnsi="Arial" w:cs="Arial"/>
          <w:color w:val="000000" w:themeColor="text1"/>
          <w:sz w:val="24"/>
          <w:szCs w:val="24"/>
          <w:lang w:eastAsia="nl-NL"/>
        </w:rPr>
        <w:t xml:space="preserve">de cursisten die zich hebben ingeschreven voor </w:t>
      </w:r>
      <w:r>
        <w:rPr>
          <w:rFonts w:ascii="Arial" w:eastAsia="Times New Roman" w:hAnsi="Arial" w:cs="Arial"/>
          <w:color w:val="000000" w:themeColor="text1"/>
          <w:sz w:val="24"/>
          <w:szCs w:val="24"/>
          <w:lang w:eastAsia="nl-NL"/>
        </w:rPr>
        <w:t>een scholing / training</w:t>
      </w:r>
      <w:r w:rsidRPr="005F2786">
        <w:rPr>
          <w:rFonts w:ascii="Arial" w:eastAsia="Times New Roman" w:hAnsi="Arial" w:cs="Arial"/>
          <w:color w:val="000000" w:themeColor="text1"/>
          <w:sz w:val="24"/>
          <w:szCs w:val="24"/>
          <w:lang w:eastAsia="nl-NL"/>
        </w:rPr>
        <w:t>.</w:t>
      </w:r>
      <w:r w:rsidRPr="002D42E6">
        <w:rPr>
          <w:rFonts w:ascii="Arial" w:eastAsia="Times New Roman" w:hAnsi="Arial" w:cs="Arial"/>
          <w:color w:val="000000" w:themeColor="text1"/>
          <w:sz w:val="24"/>
          <w:szCs w:val="24"/>
          <w:lang w:eastAsia="nl-NL"/>
        </w:rPr>
        <w:t xml:space="preserve"> </w:t>
      </w:r>
    </w:p>
    <w:p w:rsidR="00950CEA" w:rsidRDefault="00950CEA" w:rsidP="00950CEA">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l-NL"/>
        </w:rPr>
      </w:pPr>
      <w:r w:rsidRPr="002D42E6">
        <w:rPr>
          <w:rFonts w:ascii="Arial" w:eastAsia="Times New Roman" w:hAnsi="Arial" w:cs="Arial"/>
          <w:color w:val="000000" w:themeColor="text1"/>
          <w:sz w:val="24"/>
          <w:szCs w:val="24"/>
          <w:lang w:eastAsia="nl-NL"/>
        </w:rPr>
        <w:t xml:space="preserve">Betaling van een factuur dient zonder enige korting of compensatie te geschieden binnen 30 dagen na factuurdatum door storting of overschrijving op een der op de factuur vermelde rekeningen van het </w:t>
      </w:r>
      <w:r w:rsidRPr="005F2786">
        <w:rPr>
          <w:rFonts w:ascii="Arial" w:eastAsia="Times New Roman" w:hAnsi="Arial" w:cs="Arial"/>
          <w:color w:val="000000" w:themeColor="text1"/>
          <w:sz w:val="24"/>
          <w:szCs w:val="24"/>
          <w:lang w:eastAsia="nl-NL"/>
        </w:rPr>
        <w:t>Catharinaziekenhuis.</w:t>
      </w:r>
    </w:p>
    <w:p w:rsidR="00A6121E" w:rsidRPr="002D42E6" w:rsidRDefault="00A6121E" w:rsidP="00A6121E">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lang w:eastAsia="nl-NL"/>
        </w:rPr>
      </w:pPr>
      <w:bookmarkStart w:id="0" w:name="_GoBack"/>
      <w:bookmarkEnd w:id="0"/>
    </w:p>
    <w:p w:rsidR="00950CEA" w:rsidRDefault="00950CEA" w:rsidP="00950CEA">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l-NL"/>
        </w:rPr>
      </w:pPr>
      <w:r w:rsidRPr="002D42E6">
        <w:rPr>
          <w:rFonts w:ascii="Arial" w:eastAsia="Times New Roman" w:hAnsi="Arial" w:cs="Arial"/>
          <w:color w:val="000000" w:themeColor="text1"/>
          <w:sz w:val="24"/>
          <w:szCs w:val="24"/>
          <w:lang w:eastAsia="nl-NL"/>
        </w:rPr>
        <w:t xml:space="preserve">Het </w:t>
      </w:r>
      <w:r w:rsidRPr="005F2786">
        <w:rPr>
          <w:rFonts w:ascii="Arial" w:eastAsia="Times New Roman" w:hAnsi="Arial" w:cs="Arial"/>
          <w:color w:val="000000" w:themeColor="text1"/>
          <w:sz w:val="24"/>
          <w:szCs w:val="24"/>
          <w:lang w:eastAsia="nl-NL"/>
        </w:rPr>
        <w:t xml:space="preserve">Catharinaziekenhuis </w:t>
      </w:r>
      <w:r w:rsidRPr="002D42E6">
        <w:rPr>
          <w:rFonts w:ascii="Arial" w:eastAsia="Times New Roman" w:hAnsi="Arial" w:cs="Arial"/>
          <w:color w:val="000000" w:themeColor="text1"/>
          <w:sz w:val="24"/>
          <w:szCs w:val="24"/>
          <w:lang w:eastAsia="nl-NL"/>
        </w:rPr>
        <w:t>is in gevallen waarin daartoe naar zijn oordeel duidelijke aanleiding bestaat, gerechtigd gehele of gedeeltelijke vooruitbetaling of zekerheidsstelling te verlangen.</w:t>
      </w:r>
    </w:p>
    <w:p w:rsidR="00A6121E" w:rsidRPr="002D42E6" w:rsidRDefault="00A6121E" w:rsidP="00A6121E">
      <w:pPr>
        <w:shd w:val="clear" w:color="auto" w:fill="FFFFFF"/>
        <w:spacing w:before="100" w:beforeAutospacing="1" w:after="100" w:afterAutospacing="1" w:line="240" w:lineRule="auto"/>
        <w:rPr>
          <w:rFonts w:ascii="Arial" w:eastAsia="Times New Roman" w:hAnsi="Arial" w:cs="Arial"/>
          <w:color w:val="000000" w:themeColor="text1"/>
          <w:sz w:val="24"/>
          <w:szCs w:val="24"/>
          <w:lang w:eastAsia="nl-NL"/>
        </w:rPr>
      </w:pPr>
    </w:p>
    <w:p w:rsidR="00950CEA" w:rsidRDefault="00950CEA" w:rsidP="00950CEA">
      <w:pPr>
        <w:numPr>
          <w:ilvl w:val="0"/>
          <w:numId w:val="1"/>
        </w:numPr>
        <w:shd w:val="clear" w:color="auto" w:fill="FFFFFF"/>
        <w:spacing w:before="100" w:beforeAutospacing="1" w:after="100" w:afterAutospacing="1" w:line="240" w:lineRule="auto"/>
        <w:rPr>
          <w:rFonts w:ascii="Arial" w:eastAsia="Times New Roman" w:hAnsi="Arial" w:cs="Arial"/>
          <w:color w:val="000000" w:themeColor="text1"/>
          <w:sz w:val="24"/>
          <w:szCs w:val="24"/>
          <w:lang w:eastAsia="nl-NL"/>
        </w:rPr>
      </w:pPr>
      <w:r w:rsidRPr="002D42E6">
        <w:rPr>
          <w:rFonts w:ascii="Arial" w:eastAsia="Times New Roman" w:hAnsi="Arial" w:cs="Arial"/>
          <w:color w:val="000000" w:themeColor="text1"/>
          <w:sz w:val="24"/>
          <w:szCs w:val="24"/>
          <w:lang w:eastAsia="nl-NL"/>
        </w:rPr>
        <w:t xml:space="preserve">Bij niet-tijdige betaling binnen 30 dagen na factuurdatum is de debiteur, zonder het vereiste van enige aanmaning of ingebrekestelling, van rechtswege in verzuim en aan het </w:t>
      </w:r>
      <w:r w:rsidRPr="005F2786">
        <w:rPr>
          <w:rFonts w:ascii="Arial" w:eastAsia="Times New Roman" w:hAnsi="Arial" w:cs="Arial"/>
          <w:color w:val="000000" w:themeColor="text1"/>
          <w:sz w:val="24"/>
          <w:szCs w:val="24"/>
          <w:lang w:eastAsia="nl-NL"/>
        </w:rPr>
        <w:t>Catharinaziekenhuis</w:t>
      </w:r>
      <w:r w:rsidRPr="002D42E6">
        <w:rPr>
          <w:rFonts w:ascii="Arial" w:eastAsia="Times New Roman" w:hAnsi="Arial" w:cs="Arial"/>
          <w:color w:val="000000" w:themeColor="text1"/>
          <w:sz w:val="24"/>
          <w:szCs w:val="24"/>
          <w:lang w:eastAsia="nl-NL"/>
        </w:rPr>
        <w:t xml:space="preserve"> verschuldigd: - vertragingsrente, volgens het wettelijke percentage, vanaf de vervaldag van het openstaand factuurbedrag tot aan de dag der algehele voldoening; - administratiekosten, die bij deze gefixeerd worden op € 25,-.</w:t>
      </w:r>
    </w:p>
    <w:p w:rsidR="00A6121E" w:rsidRPr="002D42E6" w:rsidRDefault="00A6121E" w:rsidP="00A6121E">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lang w:eastAsia="nl-NL"/>
        </w:rPr>
      </w:pPr>
    </w:p>
    <w:p w:rsidR="00950CEA" w:rsidRPr="002D42E6" w:rsidRDefault="00950CEA" w:rsidP="00950CEA">
      <w:pPr>
        <w:numPr>
          <w:ilvl w:val="0"/>
          <w:numId w:val="1"/>
        </w:numPr>
        <w:shd w:val="clear" w:color="auto" w:fill="FFFFFF"/>
        <w:spacing w:before="100" w:beforeAutospacing="1" w:after="100" w:afterAutospacing="1" w:line="240" w:lineRule="auto"/>
        <w:rPr>
          <w:rFonts w:ascii="Helvetica" w:eastAsia="Times New Roman" w:hAnsi="Helvetica" w:cs="Helvetica"/>
          <w:color w:val="000000" w:themeColor="text1"/>
          <w:sz w:val="24"/>
          <w:szCs w:val="24"/>
          <w:lang w:eastAsia="nl-NL"/>
        </w:rPr>
      </w:pPr>
      <w:r w:rsidRPr="002D42E6">
        <w:rPr>
          <w:rFonts w:ascii="Arial" w:eastAsia="Times New Roman" w:hAnsi="Arial" w:cs="Arial"/>
          <w:color w:val="000000" w:themeColor="text1"/>
          <w:sz w:val="24"/>
          <w:szCs w:val="24"/>
          <w:lang w:eastAsia="nl-NL"/>
        </w:rPr>
        <w:t>Indien de debiteur in gebreke of in verzuim is in de tijdige nakoming van zijn verplichtingen, dan komen alle redelijke kosten ter verkrijging van voldoening buiten rechte voor rekening van de debiteur. In ieder geval is de debiteur in het geval van een geldvordering incassokosten verschuldigd. De incassokosten worden berekend overeenkomstig het incassotarief zoals door de Nederlandse Orde van Advocaten in incassozaken wordt geadviseerd</w:t>
      </w:r>
      <w:r w:rsidRPr="002D42E6">
        <w:rPr>
          <w:rFonts w:ascii="Helvetica" w:eastAsia="Times New Roman" w:hAnsi="Helvetica" w:cs="Helvetica"/>
          <w:color w:val="000000" w:themeColor="text1"/>
          <w:sz w:val="24"/>
          <w:szCs w:val="24"/>
          <w:lang w:eastAsia="nl-NL"/>
        </w:rPr>
        <w:t xml:space="preserve">. </w:t>
      </w:r>
    </w:p>
    <w:p w:rsidR="00950CEA" w:rsidRPr="00B610B3" w:rsidRDefault="00950CEA" w:rsidP="00CA1BC3">
      <w:pPr>
        <w:spacing w:after="150" w:line="240" w:lineRule="auto"/>
        <w:outlineLvl w:val="0"/>
        <w:rPr>
          <w:rFonts w:ascii="Arial" w:eastAsia="Times New Roman" w:hAnsi="Arial" w:cs="Arial"/>
          <w:b/>
          <w:bCs/>
          <w:color w:val="6600CC"/>
          <w:kern w:val="36"/>
          <w:sz w:val="36"/>
          <w:szCs w:val="36"/>
          <w:lang w:eastAsia="nl-NL"/>
        </w:rPr>
      </w:pPr>
    </w:p>
    <w:p w:rsidR="000C2065" w:rsidRDefault="00B61927"/>
    <w:sectPr w:rsidR="000C20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412" w:rsidRDefault="002A0412" w:rsidP="00B610B3">
      <w:pPr>
        <w:spacing w:after="0" w:line="240" w:lineRule="auto"/>
      </w:pPr>
      <w:r>
        <w:separator/>
      </w:r>
    </w:p>
  </w:endnote>
  <w:endnote w:type="continuationSeparator" w:id="0">
    <w:p w:rsidR="002A0412" w:rsidRDefault="002A0412" w:rsidP="00B6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BA8" w:rsidRDefault="0055474C">
    <w:pPr>
      <w:pStyle w:val="Voettekst"/>
    </w:pPr>
    <w:r>
      <w:t>Dec 2022</w:t>
    </w:r>
  </w:p>
  <w:p w:rsidR="00AC1BA8" w:rsidRDefault="00B619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412" w:rsidRDefault="002A0412" w:rsidP="00B610B3">
      <w:pPr>
        <w:spacing w:after="0" w:line="240" w:lineRule="auto"/>
      </w:pPr>
      <w:r>
        <w:separator/>
      </w:r>
    </w:p>
  </w:footnote>
  <w:footnote w:type="continuationSeparator" w:id="0">
    <w:p w:rsidR="002A0412" w:rsidRDefault="002A0412" w:rsidP="00B61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0B3" w:rsidRDefault="00B610B3">
    <w:pPr>
      <w:pStyle w:val="Koptekst"/>
    </w:pPr>
    <w:r>
      <w:rPr>
        <w:noProof/>
        <w:lang w:eastAsia="nl-NL"/>
      </w:rPr>
      <w:drawing>
        <wp:anchor distT="0" distB="0" distL="114300" distR="114300" simplePos="0" relativeHeight="251658240" behindDoc="1" locked="0" layoutInCell="1" allowOverlap="1" wp14:anchorId="44912344" wp14:editId="0F02C78A">
          <wp:simplePos x="0" y="0"/>
          <wp:positionH relativeFrom="margin">
            <wp:posOffset>-166369</wp:posOffset>
          </wp:positionH>
          <wp:positionV relativeFrom="paragraph">
            <wp:posOffset>-449580</wp:posOffset>
          </wp:positionV>
          <wp:extent cx="6172200" cy="1252220"/>
          <wp:effectExtent l="0" t="0" r="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72200" cy="125222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76D80"/>
    <w:multiLevelType w:val="multilevel"/>
    <w:tmpl w:val="2ED299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C3"/>
    <w:rsid w:val="00295E19"/>
    <w:rsid w:val="002A0412"/>
    <w:rsid w:val="002E32E8"/>
    <w:rsid w:val="003B4B68"/>
    <w:rsid w:val="00427CDF"/>
    <w:rsid w:val="0047286B"/>
    <w:rsid w:val="0051506E"/>
    <w:rsid w:val="005345B5"/>
    <w:rsid w:val="0054480B"/>
    <w:rsid w:val="0055474C"/>
    <w:rsid w:val="00632B61"/>
    <w:rsid w:val="00804C38"/>
    <w:rsid w:val="008B3B92"/>
    <w:rsid w:val="00950CEA"/>
    <w:rsid w:val="00976B6F"/>
    <w:rsid w:val="00A6121E"/>
    <w:rsid w:val="00B03932"/>
    <w:rsid w:val="00B4496C"/>
    <w:rsid w:val="00B610B3"/>
    <w:rsid w:val="00B61927"/>
    <w:rsid w:val="00CA1BC3"/>
    <w:rsid w:val="00CC436D"/>
    <w:rsid w:val="00DB5ADF"/>
    <w:rsid w:val="00E54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C1EB7-B8AE-4B23-AA6D-A82AA7E3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1BC3"/>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A1B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1BC3"/>
  </w:style>
  <w:style w:type="paragraph" w:styleId="Koptekst">
    <w:name w:val="header"/>
    <w:basedOn w:val="Standaard"/>
    <w:link w:val="KoptekstChar"/>
    <w:uiPriority w:val="99"/>
    <w:unhideWhenUsed/>
    <w:rsid w:val="00B610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10B3"/>
  </w:style>
  <w:style w:type="character" w:styleId="Verwijzingopmerking">
    <w:name w:val="annotation reference"/>
    <w:basedOn w:val="Standaardalinea-lettertype"/>
    <w:uiPriority w:val="99"/>
    <w:semiHidden/>
    <w:unhideWhenUsed/>
    <w:rsid w:val="00E54D31"/>
    <w:rPr>
      <w:sz w:val="16"/>
      <w:szCs w:val="16"/>
    </w:rPr>
  </w:style>
  <w:style w:type="paragraph" w:styleId="Tekstopmerking">
    <w:name w:val="annotation text"/>
    <w:basedOn w:val="Standaard"/>
    <w:link w:val="TekstopmerkingChar"/>
    <w:uiPriority w:val="99"/>
    <w:semiHidden/>
    <w:unhideWhenUsed/>
    <w:rsid w:val="00E54D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54D31"/>
    <w:rPr>
      <w:sz w:val="20"/>
      <w:szCs w:val="20"/>
    </w:rPr>
  </w:style>
  <w:style w:type="paragraph" w:styleId="Onderwerpvanopmerking">
    <w:name w:val="annotation subject"/>
    <w:basedOn w:val="Tekstopmerking"/>
    <w:next w:val="Tekstopmerking"/>
    <w:link w:val="OnderwerpvanopmerkingChar"/>
    <w:uiPriority w:val="99"/>
    <w:semiHidden/>
    <w:unhideWhenUsed/>
    <w:rsid w:val="00E54D31"/>
    <w:rPr>
      <w:b/>
      <w:bCs/>
    </w:rPr>
  </w:style>
  <w:style w:type="character" w:customStyle="1" w:styleId="OnderwerpvanopmerkingChar">
    <w:name w:val="Onderwerp van opmerking Char"/>
    <w:basedOn w:val="TekstopmerkingChar"/>
    <w:link w:val="Onderwerpvanopmerking"/>
    <w:uiPriority w:val="99"/>
    <w:semiHidden/>
    <w:rsid w:val="00E54D31"/>
    <w:rPr>
      <w:b/>
      <w:bCs/>
      <w:sz w:val="20"/>
      <w:szCs w:val="20"/>
    </w:rPr>
  </w:style>
  <w:style w:type="paragraph" w:styleId="Ballontekst">
    <w:name w:val="Balloon Text"/>
    <w:basedOn w:val="Standaard"/>
    <w:link w:val="BallontekstChar"/>
    <w:uiPriority w:val="99"/>
    <w:semiHidden/>
    <w:unhideWhenUsed/>
    <w:rsid w:val="00E54D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4D31"/>
    <w:rPr>
      <w:rFonts w:ascii="Segoe UI" w:hAnsi="Segoe UI" w:cs="Segoe UI"/>
      <w:sz w:val="18"/>
      <w:szCs w:val="18"/>
    </w:rPr>
  </w:style>
  <w:style w:type="paragraph" w:styleId="Lijstalinea">
    <w:name w:val="List Paragraph"/>
    <w:basedOn w:val="Standaard"/>
    <w:uiPriority w:val="34"/>
    <w:qFormat/>
    <w:rsid w:val="00A61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D19F8-B637-43B2-968E-2964027D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1833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Catharina Ziekenhuis Eindhoven</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Verhagen</dc:creator>
  <cp:keywords/>
  <dc:description/>
  <cp:lastModifiedBy>Maartje Rouw</cp:lastModifiedBy>
  <cp:revision>4</cp:revision>
  <dcterms:created xsi:type="dcterms:W3CDTF">2022-12-02T12:08:00Z</dcterms:created>
  <dcterms:modified xsi:type="dcterms:W3CDTF">2022-12-02T12:16:00Z</dcterms:modified>
</cp:coreProperties>
</file>